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EL DÍA DEL EMPRENDIMIENTO SE CELEBRA CON LA I EDICIÓN DE JAÉN TALENTS. </w:t>
      </w:r>
    </w:p>
    <w:p w:rsidR="00000000" w:rsidDel="00000000" w:rsidP="00000000" w:rsidRDefault="00000000" w:rsidRPr="00000000" w14:paraId="00000002">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r w:rsidDel="00000000" w:rsidR="00000000" w:rsidRPr="00000000">
        <w:rPr>
          <w:rFonts w:ascii="Montserrat" w:cs="Montserrat" w:eastAsia="Montserrat" w:hAnsi="Montserrat"/>
          <w:rtl w:val="0"/>
        </w:rPr>
        <w:t xml:space="preserve">Desde la Diputación provincial de Jaén se pone en marcha una semana de actividades emprendedoras y empresariales por el Día del Emprendimiento que se celebra el próximo domingo 16 de abril. </w:t>
      </w:r>
    </w:p>
    <w:p w:rsidR="00000000" w:rsidDel="00000000" w:rsidP="00000000" w:rsidRDefault="00000000" w:rsidRPr="00000000" w14:paraId="0000000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 xml:space="preserve">Durante los días 11, 12, 13 y 14 de abril se llevarán a cabo unos encuentros en el Parque Tecnológico de Geolit con la colaboración de Kayzen | Método Emprendedor, la escuela de emprendimiento situada en la misma ubicación. </w:t>
      </w:r>
    </w:p>
    <w:p w:rsidR="00000000" w:rsidDel="00000000" w:rsidP="00000000" w:rsidRDefault="00000000" w:rsidRPr="00000000" w14:paraId="0000000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El programa, que será presentado oficialmente el jueves 30 de Marzo en el Aula de Cultura de la Diputación de Jaén, combina formaciones en las que se pone el foco en el desarrollo de las habilidades directivas, el espíritu emprendedor y la creación de sinergias entre empresas; con una jornada especial como la del viernes 14, jornada K-Talents, que pondrá foco en eventos </w:t>
      </w:r>
      <w:r w:rsidDel="00000000" w:rsidR="00000000" w:rsidRPr="00000000">
        <w:rPr>
          <w:rFonts w:ascii="Montserrat" w:cs="Montserrat" w:eastAsia="Montserrat" w:hAnsi="Montserrat"/>
          <w:rtl w:val="0"/>
        </w:rPr>
        <w:t xml:space="preserve">hacia</w:t>
      </w:r>
      <w:r w:rsidDel="00000000" w:rsidR="00000000" w:rsidRPr="00000000">
        <w:rPr>
          <w:rFonts w:ascii="Montserrat" w:cs="Montserrat" w:eastAsia="Montserrat" w:hAnsi="Montserrat"/>
          <w:rtl w:val="0"/>
        </w:rPr>
        <w:t xml:space="preserve"> público mediante mesa redonda sobre experiencias de éxito con emprendedores de referencia y charla ponencia.  </w:t>
      </w:r>
    </w:p>
    <w:p w:rsidR="00000000" w:rsidDel="00000000" w:rsidP="00000000" w:rsidRDefault="00000000" w:rsidRPr="00000000" w14:paraId="0000000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i w:val="1"/>
        </w:rPr>
      </w:pPr>
      <w:r w:rsidDel="00000000" w:rsidR="00000000" w:rsidRPr="00000000">
        <w:rPr>
          <w:b w:val="1"/>
          <w:rtl w:val="0"/>
        </w:rPr>
        <w:t xml:space="preserve">Martes 11 de abril</w:t>
      </w: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b w:val="1"/>
          <w:i w:val="1"/>
          <w:rtl w:val="0"/>
        </w:rPr>
        <w:t xml:space="preserve">PODCAST </w:t>
      </w:r>
      <w:r w:rsidDel="00000000" w:rsidR="00000000" w:rsidRPr="00000000">
        <w:rPr>
          <w:i w:val="1"/>
          <w:rtl w:val="0"/>
        </w:rPr>
        <w:t xml:space="preserve">“LA INCUBADORA TECNOLÓGICA EN GEOLIT” </w:t>
      </w:r>
      <w:r w:rsidDel="00000000" w:rsidR="00000000" w:rsidRPr="00000000">
        <w:rPr>
          <w:b w:val="1"/>
          <w:rtl w:val="0"/>
        </w:rPr>
        <w:t xml:space="preserve">por Ana Cobo.</w:t>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Miércoles 12 de abril</w:t>
      </w:r>
    </w:p>
    <w:p w:rsidR="00000000" w:rsidDel="00000000" w:rsidP="00000000" w:rsidRDefault="00000000" w:rsidRPr="00000000" w14:paraId="0000000E">
      <w:pPr>
        <w:jc w:val="center"/>
        <w:rPr>
          <w:b w:val="1"/>
          <w:i w:val="1"/>
        </w:rPr>
      </w:pPr>
      <w:r w:rsidDel="00000000" w:rsidR="00000000" w:rsidRPr="00000000">
        <w:rPr>
          <w:b w:val="1"/>
          <w:rtl w:val="0"/>
        </w:rPr>
        <w:t xml:space="preserve">Edificio Geolit</w:t>
      </w:r>
      <w:r w:rsidDel="00000000" w:rsidR="00000000" w:rsidRPr="00000000">
        <w:rPr>
          <w:rtl w:val="0"/>
        </w:rPr>
      </w:r>
    </w:p>
    <w:p w:rsidR="00000000" w:rsidDel="00000000" w:rsidP="00000000" w:rsidRDefault="00000000" w:rsidRPr="00000000" w14:paraId="0000000F">
      <w:pPr>
        <w:jc w:val="center"/>
        <w:rPr>
          <w:b w:val="1"/>
          <w:i w:val="1"/>
        </w:rPr>
      </w:pPr>
      <w:r w:rsidDel="00000000" w:rsidR="00000000" w:rsidRPr="00000000">
        <w:rPr>
          <w:b w:val="1"/>
          <w:i w:val="1"/>
          <w:rtl w:val="0"/>
        </w:rPr>
        <w:t xml:space="preserve">MENTORING COMO HERRAMIENTA PARA DESPLEGAR TODO EL POTENCIAL. </w:t>
      </w:r>
    </w:p>
    <w:p w:rsidR="00000000" w:rsidDel="00000000" w:rsidP="00000000" w:rsidRDefault="00000000" w:rsidRPr="00000000" w14:paraId="00000010">
      <w:pPr>
        <w:jc w:val="center"/>
        <w:rPr/>
      </w:pPr>
      <w:r w:rsidDel="00000000" w:rsidR="00000000" w:rsidRPr="00000000">
        <w:rPr>
          <w:rtl w:val="0"/>
        </w:rPr>
        <w:t xml:space="preserve">Una ponencia impartida por Lucía Miralles.</w:t>
      </w:r>
    </w:p>
    <w:p w:rsidR="00000000" w:rsidDel="00000000" w:rsidP="00000000" w:rsidRDefault="00000000" w:rsidRPr="00000000" w14:paraId="00000011">
      <w:pPr>
        <w:jc w:val="center"/>
        <w:rPr>
          <w:b w:val="1"/>
          <w:i w:val="1"/>
        </w:rPr>
      </w:pPr>
      <w:r w:rsidDel="00000000" w:rsidR="00000000" w:rsidRPr="00000000">
        <w:rPr>
          <w:b w:val="1"/>
          <w:i w:val="1"/>
          <w:rtl w:val="0"/>
        </w:rPr>
        <w:t xml:space="preserve">SECOT “FORMACIÓN, REALISMO, CONOCIMIENTO Y EXPERIENCIA”.</w:t>
      </w:r>
    </w:p>
    <w:p w:rsidR="00000000" w:rsidDel="00000000" w:rsidP="00000000" w:rsidRDefault="00000000" w:rsidRPr="00000000" w14:paraId="00000012">
      <w:pPr>
        <w:jc w:val="center"/>
        <w:rPr/>
      </w:pPr>
      <w:r w:rsidDel="00000000" w:rsidR="00000000" w:rsidRPr="00000000">
        <w:rPr>
          <w:rtl w:val="0"/>
        </w:rPr>
        <w:t xml:space="preserve">Asociación sin ánimo de lucro que acompaña a emprendedores en la gestión empresarial. </w:t>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b w:val="1"/>
          <w:rtl w:val="0"/>
        </w:rPr>
        <w:t xml:space="preserve">Jueves 13 de abril</w:t>
      </w:r>
    </w:p>
    <w:p w:rsidR="00000000" w:rsidDel="00000000" w:rsidP="00000000" w:rsidRDefault="00000000" w:rsidRPr="00000000" w14:paraId="00000015">
      <w:pPr>
        <w:jc w:val="center"/>
        <w:rPr>
          <w:b w:val="1"/>
          <w:i w:val="1"/>
        </w:rPr>
      </w:pPr>
      <w:r w:rsidDel="00000000" w:rsidR="00000000" w:rsidRPr="00000000">
        <w:rPr>
          <w:b w:val="1"/>
          <w:rtl w:val="0"/>
        </w:rPr>
        <w:t xml:space="preserve">Sala Kayzen. Sede Grupo Avanza. Parque Tecnológico de Geolit.</w:t>
      </w:r>
      <w:r w:rsidDel="00000000" w:rsidR="00000000" w:rsidRPr="00000000">
        <w:rPr>
          <w:rtl w:val="0"/>
        </w:rPr>
      </w:r>
    </w:p>
    <w:p w:rsidR="00000000" w:rsidDel="00000000" w:rsidP="00000000" w:rsidRDefault="00000000" w:rsidRPr="00000000" w14:paraId="00000016">
      <w:pPr>
        <w:jc w:val="center"/>
        <w:rPr>
          <w:b w:val="1"/>
          <w:i w:val="1"/>
        </w:rPr>
      </w:pPr>
      <w:r w:rsidDel="00000000" w:rsidR="00000000" w:rsidRPr="00000000">
        <w:rPr>
          <w:b w:val="1"/>
          <w:i w:val="1"/>
          <w:rtl w:val="0"/>
        </w:rPr>
        <w:t xml:space="preserve">DESCUBRE AL LÍDER QUE LLEVAS DENTRO. </w:t>
      </w:r>
    </w:p>
    <w:p w:rsidR="00000000" w:rsidDel="00000000" w:rsidP="00000000" w:rsidRDefault="00000000" w:rsidRPr="00000000" w14:paraId="00000017">
      <w:pPr>
        <w:jc w:val="center"/>
        <w:rPr/>
      </w:pPr>
      <w:r w:rsidDel="00000000" w:rsidR="00000000" w:rsidRPr="00000000">
        <w:rPr>
          <w:rtl w:val="0"/>
        </w:rPr>
        <w:t xml:space="preserve">Seminario impartido por Javier de la Casa.</w:t>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b w:val="1"/>
          <w:rtl w:val="0"/>
        </w:rPr>
        <w:t xml:space="preserve">Viernes 14 de abril</w:t>
      </w:r>
    </w:p>
    <w:p w:rsidR="00000000" w:rsidDel="00000000" w:rsidP="00000000" w:rsidRDefault="00000000" w:rsidRPr="00000000" w14:paraId="0000001A">
      <w:pPr>
        <w:jc w:val="center"/>
        <w:rPr>
          <w:b w:val="1"/>
          <w:i w:val="1"/>
        </w:rPr>
      </w:pPr>
      <w:r w:rsidDel="00000000" w:rsidR="00000000" w:rsidRPr="00000000">
        <w:rPr>
          <w:b w:val="1"/>
          <w:rtl w:val="0"/>
        </w:rPr>
        <w:t xml:space="preserve">Sede Grupo Avanza. Parque Tecnológico de Geolit.</w:t>
      </w:r>
      <w:r w:rsidDel="00000000" w:rsidR="00000000" w:rsidRPr="00000000">
        <w:rPr>
          <w:rtl w:val="0"/>
        </w:rPr>
      </w:r>
    </w:p>
    <w:p w:rsidR="00000000" w:rsidDel="00000000" w:rsidP="00000000" w:rsidRDefault="00000000" w:rsidRPr="00000000" w14:paraId="0000001B">
      <w:pPr>
        <w:jc w:val="center"/>
        <w:rPr>
          <w:b w:val="1"/>
          <w:i w:val="1"/>
        </w:rPr>
      </w:pPr>
      <w:r w:rsidDel="00000000" w:rsidR="00000000" w:rsidRPr="00000000">
        <w:rPr>
          <w:i w:val="1"/>
          <w:rtl w:val="0"/>
        </w:rPr>
        <w:t xml:space="preserve">Jornada </w:t>
      </w:r>
      <w:r w:rsidDel="00000000" w:rsidR="00000000" w:rsidRPr="00000000">
        <w:rPr>
          <w:b w:val="1"/>
          <w:i w:val="1"/>
          <w:rtl w:val="0"/>
        </w:rPr>
        <w:t xml:space="preserve">K-TALENTS. </w:t>
      </w:r>
    </w:p>
    <w:p w:rsidR="00000000" w:rsidDel="00000000" w:rsidP="00000000" w:rsidRDefault="00000000" w:rsidRPr="00000000" w14:paraId="0000001C">
      <w:pPr>
        <w:jc w:val="center"/>
        <w:rPr/>
      </w:pPr>
      <w:r w:rsidDel="00000000" w:rsidR="00000000" w:rsidRPr="00000000">
        <w:rPr>
          <w:rtl w:val="0"/>
        </w:rPr>
        <w:t xml:space="preserve">Actividades varias relacionadas con el emprendimiento y el mundo empresarial. </w:t>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rPr>
      </w:pPr>
      <w:r w:rsidDel="00000000" w:rsidR="00000000" w:rsidRPr="00000000">
        <w:rPr>
          <w:rFonts w:ascii="Montserrat" w:cs="Montserrat" w:eastAsia="Montserrat" w:hAnsi="Montserrat"/>
          <w:rtl w:val="0"/>
        </w:rPr>
        <w:t xml:space="preserve">Además, tendrá lugar el </w:t>
      </w:r>
      <w:r w:rsidDel="00000000" w:rsidR="00000000" w:rsidRPr="00000000">
        <w:rPr>
          <w:rFonts w:ascii="Montserrat" w:cs="Montserrat" w:eastAsia="Montserrat" w:hAnsi="Montserrat"/>
          <w:b w:val="1"/>
          <w:rtl w:val="0"/>
        </w:rPr>
        <w:t xml:space="preserve">lanzamiento de la Incubadora de Alta Tecnología en Geolit</w:t>
      </w:r>
      <w:r w:rsidDel="00000000" w:rsidR="00000000" w:rsidRPr="00000000">
        <w:rPr>
          <w:rFonts w:ascii="Montserrat" w:cs="Montserrat" w:eastAsia="Montserrat" w:hAnsi="Montserrat"/>
          <w:rtl w:val="0"/>
        </w:rPr>
        <w:t xml:space="preserve">, un proyecto para el fomento de la innovación y la transferencia de la tecnologías a las micropymes, </w:t>
      </w:r>
      <w:r w:rsidDel="00000000" w:rsidR="00000000" w:rsidRPr="00000000">
        <w:rPr>
          <w:rFonts w:ascii="Montserrat" w:cs="Montserrat" w:eastAsia="Montserrat" w:hAnsi="Montserrat"/>
          <w:highlight w:val="white"/>
          <w:rtl w:val="0"/>
        </w:rPr>
        <w:t xml:space="preserve">cuyo trabajo estará vinculado a la transición verde y digital.</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